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DCDE5A2" w14:textId="77777777" w:rsidR="00F835D9" w:rsidRPr="00856508" w:rsidRDefault="00F835D9" w:rsidP="00F835D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FC1690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05270">
              <w:rPr>
                <w:rFonts w:ascii="Tahoma" w:hAnsi="Tahoma" w:cs="Tahoma"/>
              </w:rPr>
              <w:t>Beatriz Adriana Martinez Castro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6B02A3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052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Educación con Acentuación en Tecnología Educativa</w:t>
            </w:r>
          </w:p>
          <w:p w14:paraId="3E0D423A" w14:textId="4C476AC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052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2024-2025</w:t>
            </w:r>
          </w:p>
          <w:p w14:paraId="1DB281C4" w14:textId="31D68AD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0527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Centros de Educación Superior CNCI, S.C. Campus Saltillo</w:t>
            </w:r>
          </w:p>
          <w:p w14:paraId="6F6CF3B2" w14:textId="77777777" w:rsidR="00205270" w:rsidRDefault="00205270" w:rsidP="00B81865">
            <w:pPr>
              <w:jc w:val="both"/>
              <w:rPr>
                <w:rStyle w:val="CitaCar"/>
                <w:szCs w:val="24"/>
              </w:rPr>
            </w:pPr>
          </w:p>
          <w:p w14:paraId="4246C865" w14:textId="55E7EFC1" w:rsidR="00205270" w:rsidRPr="00CA0767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Ingeniería en Gestión Empresarial</w:t>
            </w:r>
          </w:p>
          <w:p w14:paraId="3082AD73" w14:textId="4879A741" w:rsidR="00205270" w:rsidRPr="00CA0767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2016 al 2019</w:t>
            </w:r>
          </w:p>
          <w:p w14:paraId="2044D7B1" w14:textId="04881465" w:rsidR="00205270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Centros de Educación Superior CNCI, S.C. Campus Saltillo</w:t>
            </w:r>
          </w:p>
          <w:p w14:paraId="12373E3F" w14:textId="77777777" w:rsidR="00205270" w:rsidRDefault="00205270" w:rsidP="00B81865">
            <w:pPr>
              <w:jc w:val="both"/>
              <w:rPr>
                <w:rStyle w:val="CitaCar"/>
                <w:szCs w:val="24"/>
              </w:rPr>
            </w:pPr>
          </w:p>
          <w:p w14:paraId="40A9E660" w14:textId="751DC12D" w:rsidR="00205270" w:rsidRPr="00CA0767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Gestión Administrativa</w:t>
            </w:r>
          </w:p>
          <w:p w14:paraId="50F7D581" w14:textId="3DCBA2D9" w:rsidR="00205270" w:rsidRPr="00CA0767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822EE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2013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al 2016 </w:t>
            </w:r>
          </w:p>
          <w:p w14:paraId="4EC68D87" w14:textId="56B57243" w:rsidR="00205270" w:rsidRDefault="00205270" w:rsidP="0020527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Colegio de Estudios Científicos y</w:t>
            </w:r>
            <w:r w:rsidR="00A225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Tecnológico </w:t>
            </w:r>
            <w:r w:rsidR="00A225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del Estado de Coahuila     N. 15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4D8C26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225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(Comité Municipal Electoral General Cepeda)</w:t>
            </w:r>
          </w:p>
          <w:p w14:paraId="28383F74" w14:textId="352030C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225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Proceso Electoral 2024</w:t>
            </w:r>
          </w:p>
          <w:p w14:paraId="10E7067B" w14:textId="52BDBEAD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225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consejera presidenta</w:t>
            </w:r>
          </w:p>
          <w:p w14:paraId="34DC298A" w14:textId="77777777" w:rsidR="00A22537" w:rsidRDefault="00A22537" w:rsidP="00552D21">
            <w:pPr>
              <w:jc w:val="both"/>
              <w:rPr>
                <w:rFonts w:ascii="Tahoma" w:hAnsi="Tahoma" w:cs="Tahoma"/>
              </w:rPr>
            </w:pPr>
          </w:p>
          <w:p w14:paraId="3C92D986" w14:textId="77777777" w:rsidR="00A22537" w:rsidRPr="00CA0767" w:rsidRDefault="00A22537" w:rsidP="00A225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 (Comité Municipal Electoral General Cepeda)</w:t>
            </w:r>
          </w:p>
          <w:p w14:paraId="68AFC1A5" w14:textId="42872021" w:rsidR="00A22537" w:rsidRPr="00CA0767" w:rsidRDefault="00A22537" w:rsidP="00A2253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Proceso Electoral 2023</w:t>
            </w:r>
          </w:p>
          <w:p w14:paraId="39A4BA39" w14:textId="12D9EF6E" w:rsidR="00A22537" w:rsidRDefault="00A22537" w:rsidP="00A225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consejera </w:t>
            </w:r>
          </w:p>
          <w:p w14:paraId="4DC30462" w14:textId="77777777" w:rsidR="00F835D9" w:rsidRDefault="00F835D9" w:rsidP="00A225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2C27EA5" w14:textId="77777777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lastRenderedPageBreak/>
              <w:t>Empresa: Instituto Electoral de Coahuila (Comité Municipal Electoral General Cepeda)</w:t>
            </w:r>
          </w:p>
          <w:p w14:paraId="0A815D15" w14:textId="42C9FCC0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Periodo: Proceso Electoral 202</w:t>
            </w:r>
            <w:r>
              <w:rPr>
                <w:rFonts w:ascii="Tahoma" w:hAnsi="Tahoma" w:cs="Tahoma"/>
                <w:szCs w:val="24"/>
              </w:rPr>
              <w:t>1</w:t>
            </w:r>
          </w:p>
          <w:p w14:paraId="20C85228" w14:textId="21A0E06E" w:rsidR="00A22537" w:rsidRPr="00F835D9" w:rsidRDefault="00A22537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Cargo: consejera</w:t>
            </w:r>
          </w:p>
          <w:p w14:paraId="08805A1B" w14:textId="77777777" w:rsidR="00A22537" w:rsidRDefault="00A22537" w:rsidP="00552D21">
            <w:pPr>
              <w:jc w:val="both"/>
            </w:pPr>
          </w:p>
          <w:p w14:paraId="391CDFF1" w14:textId="77777777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Empresa: Instituto Electoral de Coahuila (Comité Municipal Electoral General Cepeda)</w:t>
            </w:r>
          </w:p>
          <w:p w14:paraId="23C7E616" w14:textId="464EA53D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Periodo: Proceso Ele</w:t>
            </w:r>
            <w:r>
              <w:rPr>
                <w:rFonts w:ascii="Tahoma" w:hAnsi="Tahoma" w:cs="Tahoma"/>
                <w:szCs w:val="24"/>
              </w:rPr>
              <w:t>ctoral 2018</w:t>
            </w:r>
          </w:p>
          <w:p w14:paraId="46D2A30C" w14:textId="0440C565" w:rsid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 xml:space="preserve">Cargo: </w:t>
            </w:r>
            <w:r>
              <w:rPr>
                <w:rFonts w:ascii="Tahoma" w:hAnsi="Tahoma" w:cs="Tahoma"/>
                <w:szCs w:val="24"/>
              </w:rPr>
              <w:t>CATD</w:t>
            </w:r>
          </w:p>
          <w:p w14:paraId="37570447" w14:textId="77777777" w:rsid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699C5375" w14:textId="77777777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Empresa: Instituto Electoral de Coahuila (Comité Municipal Electoral General Cepeda)</w:t>
            </w:r>
          </w:p>
          <w:p w14:paraId="2D3AAB70" w14:textId="23C93694" w:rsidR="00A22537" w:rsidRP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>Periodo: Proceso Ele</w:t>
            </w:r>
            <w:r>
              <w:rPr>
                <w:rFonts w:ascii="Tahoma" w:hAnsi="Tahoma" w:cs="Tahoma"/>
                <w:szCs w:val="24"/>
              </w:rPr>
              <w:t>ctoral 2017</w:t>
            </w:r>
          </w:p>
          <w:p w14:paraId="3ECFABCC" w14:textId="77777777" w:rsidR="00A22537" w:rsidRDefault="00A22537" w:rsidP="00A22537">
            <w:pPr>
              <w:jc w:val="both"/>
              <w:rPr>
                <w:rFonts w:ascii="Tahoma" w:hAnsi="Tahoma" w:cs="Tahoma"/>
                <w:szCs w:val="24"/>
              </w:rPr>
            </w:pPr>
            <w:r w:rsidRPr="00A22537">
              <w:rPr>
                <w:rFonts w:ascii="Tahoma" w:hAnsi="Tahoma" w:cs="Tahoma"/>
                <w:szCs w:val="24"/>
              </w:rPr>
              <w:t xml:space="preserve">Cargo: </w:t>
            </w:r>
            <w:r>
              <w:rPr>
                <w:rFonts w:ascii="Tahoma" w:hAnsi="Tahoma" w:cs="Tahoma"/>
                <w:szCs w:val="24"/>
              </w:rPr>
              <w:t>CATD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835D9">
      <w:headerReference w:type="default" r:id="rId7"/>
      <w:pgSz w:w="12240" w:h="15840"/>
      <w:pgMar w:top="1985" w:right="1701" w:bottom="170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46EA" w14:textId="77777777" w:rsidR="00FF1FBE" w:rsidRDefault="00FF1FBE" w:rsidP="00527FC7">
      <w:pPr>
        <w:spacing w:after="0" w:line="240" w:lineRule="auto"/>
      </w:pPr>
      <w:r>
        <w:separator/>
      </w:r>
    </w:p>
  </w:endnote>
  <w:endnote w:type="continuationSeparator" w:id="0">
    <w:p w14:paraId="1E62A46F" w14:textId="77777777" w:rsidR="00FF1FBE" w:rsidRDefault="00FF1FB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68BC" w14:textId="77777777" w:rsidR="00FF1FBE" w:rsidRDefault="00FF1FBE" w:rsidP="00527FC7">
      <w:pPr>
        <w:spacing w:after="0" w:line="240" w:lineRule="auto"/>
      </w:pPr>
      <w:r>
        <w:separator/>
      </w:r>
    </w:p>
  </w:footnote>
  <w:footnote w:type="continuationSeparator" w:id="0">
    <w:p w14:paraId="44385FB8" w14:textId="77777777" w:rsidR="00FF1FBE" w:rsidRDefault="00FF1FB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318C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05270"/>
    <w:rsid w:val="00221C8E"/>
    <w:rsid w:val="0023516C"/>
    <w:rsid w:val="002C10F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090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2EEE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5A22"/>
    <w:rsid w:val="009A776F"/>
    <w:rsid w:val="009B5D88"/>
    <w:rsid w:val="009B7550"/>
    <w:rsid w:val="009D39D4"/>
    <w:rsid w:val="00A2253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99F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35D9"/>
    <w:rsid w:val="00F966AF"/>
    <w:rsid w:val="00FA1FBB"/>
    <w:rsid w:val="00FE37EF"/>
    <w:rsid w:val="00FF1FB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11</cp:revision>
  <dcterms:created xsi:type="dcterms:W3CDTF">2022-05-11T17:19:00Z</dcterms:created>
  <dcterms:modified xsi:type="dcterms:W3CDTF">2025-02-26T16:46:00Z</dcterms:modified>
</cp:coreProperties>
</file>